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8DF" w:rsidRDefault="00F14DAC">
      <w:r>
        <w:t xml:space="preserve">Тема: </w:t>
      </w:r>
      <w:r w:rsidR="0039479A">
        <w:t>Неценовая конкуренция и ее факторы: реклама и дифференциация товара.</w:t>
      </w:r>
    </w:p>
    <w:p w:rsidR="00064CDD" w:rsidRDefault="00064CDD">
      <w:r>
        <w:t xml:space="preserve">Введение </w:t>
      </w:r>
    </w:p>
    <w:p w:rsidR="0039479A" w:rsidRDefault="00F14DAC">
      <w:r>
        <w:t>Глава 1. Теоретическая основа неценовой конкуренции</w:t>
      </w:r>
      <w:r w:rsidR="0039479A">
        <w:t>.</w:t>
      </w:r>
    </w:p>
    <w:p w:rsidR="0039479A" w:rsidRDefault="0039479A" w:rsidP="0039479A">
      <w:pPr>
        <w:pStyle w:val="a3"/>
        <w:numPr>
          <w:ilvl w:val="1"/>
          <w:numId w:val="1"/>
        </w:numPr>
      </w:pPr>
      <w:r>
        <w:t>Понятие неценовой конкуренц</w:t>
      </w:r>
      <w:proofErr w:type="gramStart"/>
      <w:r>
        <w:t>ии и ее</w:t>
      </w:r>
      <w:proofErr w:type="gramEnd"/>
      <w:r>
        <w:t xml:space="preserve"> сущность</w:t>
      </w:r>
    </w:p>
    <w:p w:rsidR="0039479A" w:rsidRDefault="0039479A" w:rsidP="0039479A">
      <w:pPr>
        <w:pStyle w:val="a3"/>
        <w:numPr>
          <w:ilvl w:val="1"/>
          <w:numId w:val="1"/>
        </w:numPr>
      </w:pPr>
      <w:r>
        <w:t>Факторы неценовой конкуренции</w:t>
      </w:r>
    </w:p>
    <w:p w:rsidR="0039479A" w:rsidRDefault="0039479A" w:rsidP="0039479A">
      <w:pPr>
        <w:pStyle w:val="a3"/>
        <w:numPr>
          <w:ilvl w:val="1"/>
          <w:numId w:val="1"/>
        </w:numPr>
      </w:pPr>
      <w:r>
        <w:t>История</w:t>
      </w:r>
      <w:r w:rsidR="00F14DAC">
        <w:t xml:space="preserve"> становления</w:t>
      </w:r>
      <w:r>
        <w:t xml:space="preserve"> неценовой конкуренции</w:t>
      </w:r>
    </w:p>
    <w:p w:rsidR="0039479A" w:rsidRDefault="0039479A" w:rsidP="0039479A">
      <w:pPr>
        <w:pStyle w:val="a3"/>
        <w:ind w:left="360"/>
      </w:pPr>
    </w:p>
    <w:p w:rsidR="0039479A" w:rsidRDefault="0039479A" w:rsidP="0039479A">
      <w:pPr>
        <w:pStyle w:val="a3"/>
        <w:ind w:left="0"/>
      </w:pPr>
      <w:r>
        <w:t>Глава 2. Реклама как один из факторов неценовой конкуренции</w:t>
      </w:r>
    </w:p>
    <w:p w:rsidR="0039479A" w:rsidRDefault="0039479A" w:rsidP="0039479A">
      <w:pPr>
        <w:pStyle w:val="a3"/>
        <w:ind w:left="0"/>
      </w:pPr>
      <w:r>
        <w:t>2.1 Сущность рекламы и ее виды</w:t>
      </w:r>
    </w:p>
    <w:p w:rsidR="00F14DAC" w:rsidRDefault="0039479A" w:rsidP="00F14DAC">
      <w:pPr>
        <w:pStyle w:val="a3"/>
        <w:ind w:left="0"/>
      </w:pPr>
      <w:r>
        <w:t xml:space="preserve">2.2 </w:t>
      </w:r>
      <w:r w:rsidR="00F14DAC">
        <w:t xml:space="preserve">Положительные и отрицательные стороны рекламы </w:t>
      </w:r>
    </w:p>
    <w:p w:rsidR="00F14DAC" w:rsidRDefault="0039479A" w:rsidP="00F14DAC">
      <w:pPr>
        <w:pStyle w:val="a3"/>
        <w:ind w:left="0"/>
      </w:pPr>
      <w:r>
        <w:t xml:space="preserve">2.3 </w:t>
      </w:r>
      <w:r w:rsidR="00F14DAC">
        <w:t>Особенности и проблемы реализации рекламы в России</w:t>
      </w:r>
    </w:p>
    <w:p w:rsidR="0039479A" w:rsidRDefault="0039479A" w:rsidP="0039479A">
      <w:pPr>
        <w:pStyle w:val="a3"/>
        <w:ind w:left="0"/>
      </w:pPr>
    </w:p>
    <w:p w:rsidR="0039479A" w:rsidRDefault="0039479A" w:rsidP="0039479A">
      <w:pPr>
        <w:pStyle w:val="a3"/>
        <w:ind w:left="0"/>
      </w:pPr>
    </w:p>
    <w:p w:rsidR="0039479A" w:rsidRDefault="0039479A" w:rsidP="0039479A">
      <w:pPr>
        <w:pStyle w:val="a3"/>
        <w:ind w:left="0"/>
      </w:pPr>
      <w:r>
        <w:t xml:space="preserve">Глава 3. </w:t>
      </w:r>
      <w:r w:rsidR="00064CDD">
        <w:t>Дифференциация товара как фактор неценовой конкуренции</w:t>
      </w:r>
    </w:p>
    <w:p w:rsidR="00064CDD" w:rsidRDefault="00064CDD" w:rsidP="0039479A">
      <w:pPr>
        <w:pStyle w:val="a3"/>
        <w:ind w:left="0"/>
      </w:pPr>
      <w:r>
        <w:t>3.1 Дифференциация товара и ее роль в условиях неценовой конкуренции</w:t>
      </w:r>
    </w:p>
    <w:p w:rsidR="00064CDD" w:rsidRDefault="00064CDD" w:rsidP="0039479A">
      <w:pPr>
        <w:pStyle w:val="a3"/>
        <w:ind w:left="0"/>
      </w:pPr>
      <w:r>
        <w:t xml:space="preserve">3.2 роль дифференциации </w:t>
      </w:r>
      <w:proofErr w:type="gramStart"/>
      <w:r>
        <w:t>товаров</w:t>
      </w:r>
      <w:proofErr w:type="gramEnd"/>
      <w:r>
        <w:t xml:space="preserve"> в развитии отдельно взятых рыночных структур</w:t>
      </w:r>
    </w:p>
    <w:p w:rsidR="00064CDD" w:rsidRDefault="00064CDD" w:rsidP="0039479A">
      <w:pPr>
        <w:pStyle w:val="a3"/>
        <w:ind w:left="0"/>
      </w:pPr>
    </w:p>
    <w:p w:rsidR="00064CDD" w:rsidRPr="0039479A" w:rsidRDefault="00064CDD" w:rsidP="0039479A">
      <w:pPr>
        <w:pStyle w:val="a3"/>
        <w:ind w:left="0"/>
      </w:pPr>
      <w:r>
        <w:t xml:space="preserve">Заключение </w:t>
      </w:r>
      <w:bookmarkStart w:id="0" w:name="_GoBack"/>
      <w:bookmarkEnd w:id="0"/>
    </w:p>
    <w:sectPr w:rsidR="00064CDD" w:rsidRPr="0039479A" w:rsidSect="00C562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D17F6C"/>
    <w:multiLevelType w:val="multilevel"/>
    <w:tmpl w:val="F01024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845063"/>
    <w:rsid w:val="00064CDD"/>
    <w:rsid w:val="0039479A"/>
    <w:rsid w:val="00845063"/>
    <w:rsid w:val="00B248DF"/>
    <w:rsid w:val="00C56286"/>
    <w:rsid w:val="00F14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7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79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UI BelSU</Company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</dc:creator>
  <cp:keywords/>
  <dc:description/>
  <cp:lastModifiedBy>Пользователь</cp:lastModifiedBy>
  <cp:revision>4</cp:revision>
  <dcterms:created xsi:type="dcterms:W3CDTF">2016-04-22T08:31:00Z</dcterms:created>
  <dcterms:modified xsi:type="dcterms:W3CDTF">2016-05-10T07:57:00Z</dcterms:modified>
</cp:coreProperties>
</file>